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6EF" w:rsidRPr="001226EF" w:rsidRDefault="001226EF" w:rsidP="001226E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226EF">
              <w:rPr>
                <w:b/>
                <w:bCs/>
                <w:color w:val="000000"/>
                <w:sz w:val="26"/>
                <w:szCs w:val="26"/>
              </w:rPr>
              <w:t>Распоряжение Правительства Белгородской области</w:t>
            </w:r>
          </w:p>
          <w:p w:rsidR="001226EF" w:rsidRPr="001226EF" w:rsidRDefault="001226EF" w:rsidP="001226E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226EF">
              <w:rPr>
                <w:b/>
                <w:bCs/>
                <w:color w:val="000000"/>
                <w:sz w:val="26"/>
                <w:szCs w:val="26"/>
              </w:rPr>
              <w:t xml:space="preserve">«Об отмене распоряжения Правительства Белгородской области  </w:t>
            </w:r>
          </w:p>
          <w:p w:rsidR="001226EF" w:rsidRDefault="001226EF" w:rsidP="001226E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226EF">
              <w:rPr>
                <w:b/>
                <w:bCs/>
                <w:color w:val="000000"/>
                <w:sz w:val="26"/>
                <w:szCs w:val="26"/>
              </w:rPr>
              <w:t xml:space="preserve">от 22 декабря 2014 года № 632-рп» </w:t>
            </w:r>
          </w:p>
          <w:p w:rsidR="00064758" w:rsidRDefault="00CA5C68" w:rsidP="001226E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9D179A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1226EF" w:rsidRPr="001226EF" w:rsidRDefault="001226EF" w:rsidP="001226EF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226EF">
              <w:rPr>
                <w:color w:val="000000"/>
                <w:sz w:val="26"/>
                <w:szCs w:val="26"/>
                <w:lang w:eastAsia="en-US"/>
              </w:rPr>
              <w:t xml:space="preserve">Проект распоряжения Правительства Белгородской области «Об отмене распоряжения Правительства Белгородской области  от 22 декабря 2014 года   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               </w:t>
            </w:r>
            <w:bookmarkStart w:id="0" w:name="_GoBack"/>
            <w:bookmarkEnd w:id="0"/>
            <w:r w:rsidRPr="001226EF">
              <w:rPr>
                <w:color w:val="000000"/>
                <w:sz w:val="26"/>
                <w:szCs w:val="26"/>
                <w:lang w:eastAsia="en-US"/>
              </w:rPr>
              <w:t>№ 632-рп» (далее – проект распоряжения)  подготовлен в целях приведения правовых актов Белгородской области  в соответствие с действующим законодательством.</w:t>
            </w:r>
          </w:p>
          <w:p w:rsidR="001226EF" w:rsidRPr="001226EF" w:rsidRDefault="001226EF" w:rsidP="001226EF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226EF">
              <w:rPr>
                <w:color w:val="000000"/>
                <w:sz w:val="26"/>
                <w:szCs w:val="26"/>
                <w:lang w:eastAsia="en-US"/>
              </w:rPr>
              <w:t xml:space="preserve">Распоряжением Правительства Белгородской области от 22 декабря                2014 года № 632-рп утвержден порядок определения нормативных затрат на обеспечение функций органов исполнительной власти области, государственных органов области, в том числе подведомственных им казенных учреждений. </w:t>
            </w:r>
          </w:p>
          <w:p w:rsidR="001226EF" w:rsidRPr="001226EF" w:rsidRDefault="001226EF" w:rsidP="001226EF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1226EF">
              <w:rPr>
                <w:color w:val="000000"/>
                <w:sz w:val="26"/>
                <w:szCs w:val="26"/>
                <w:lang w:eastAsia="en-US"/>
              </w:rPr>
              <w:t>Согласно пункту 2 Требований к порядку разработки и принятия правовых актов о нормировании в сфере закупок для обеспечения государственных нужд Белгородской области, содержанию указанных актов               и обеспечению их исполнения, утвержденных постановлением Правительства Белгородской области от 29 декабря 2015 года  № 496-пп (далее – Требования), правовые акты, указанные в подпункте «а» пункта 1 Требований, разрабатываются в форме проектов постановлений Правительства Белгородской области.</w:t>
            </w:r>
            <w:proofErr w:type="gramEnd"/>
          </w:p>
          <w:p w:rsidR="001226EF" w:rsidRPr="001226EF" w:rsidRDefault="001226EF" w:rsidP="001226EF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1226EF">
              <w:rPr>
                <w:color w:val="000000"/>
                <w:sz w:val="26"/>
                <w:szCs w:val="26"/>
                <w:lang w:eastAsia="en-US"/>
              </w:rPr>
              <w:t>Тем самым требования к определению нормативных затрат                                   на обеспечение функций государственных органов Белгородской области,                           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 должны утверждаться в форме постановления Правительства Белгородской области.</w:t>
            </w:r>
            <w:proofErr w:type="gramEnd"/>
          </w:p>
          <w:p w:rsidR="009D179A" w:rsidRPr="00AF1955" w:rsidRDefault="001226EF" w:rsidP="001226EF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226EF">
              <w:rPr>
                <w:color w:val="000000"/>
                <w:sz w:val="26"/>
                <w:szCs w:val="26"/>
                <w:lang w:eastAsia="en-US"/>
              </w:rPr>
              <w:t>В этой связи распоряжение Правительства Белгородской области                                 от 22 декабря 2014 года № 632-рп  подлежит отмене.</w:t>
            </w:r>
          </w:p>
        </w:tc>
      </w:tr>
      <w:tr w:rsidR="009D179A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9D179A" w:rsidRDefault="009D179A" w:rsidP="009D179A">
            <w:pPr>
              <w:tabs>
                <w:tab w:val="left" w:pos="2940"/>
              </w:tabs>
              <w:ind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 w:rsidP="009D179A">
            <w:pPr>
              <w:tabs>
                <w:tab w:val="left" w:pos="2940"/>
              </w:tabs>
              <w:ind w:firstLine="441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 w:rsidP="009D3A2C">
            <w:pPr>
              <w:tabs>
                <w:tab w:val="left" w:pos="2940"/>
              </w:tabs>
              <w:ind w:firstLine="441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  <w:tr w:rsidR="009D3A2C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9D3A2C" w:rsidRDefault="009D3A2C">
            <w:pPr>
              <w:tabs>
                <w:tab w:val="left" w:pos="2940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1226EF"/>
    <w:rsid w:val="001B7C25"/>
    <w:rsid w:val="002015F6"/>
    <w:rsid w:val="00214BE1"/>
    <w:rsid w:val="00260F2B"/>
    <w:rsid w:val="002D378F"/>
    <w:rsid w:val="0033677D"/>
    <w:rsid w:val="00416900"/>
    <w:rsid w:val="00475BE2"/>
    <w:rsid w:val="004D13F7"/>
    <w:rsid w:val="005A440B"/>
    <w:rsid w:val="0062346A"/>
    <w:rsid w:val="006D3604"/>
    <w:rsid w:val="00770B3C"/>
    <w:rsid w:val="00773956"/>
    <w:rsid w:val="00824AAB"/>
    <w:rsid w:val="008D6C91"/>
    <w:rsid w:val="00940899"/>
    <w:rsid w:val="009D179A"/>
    <w:rsid w:val="009D3A2C"/>
    <w:rsid w:val="009F57FB"/>
    <w:rsid w:val="00A871E0"/>
    <w:rsid w:val="00AB56F0"/>
    <w:rsid w:val="00AF0AE9"/>
    <w:rsid w:val="00AF1955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33</cp:revision>
  <cp:lastPrinted>2019-12-17T12:08:00Z</cp:lastPrinted>
  <dcterms:created xsi:type="dcterms:W3CDTF">2020-06-30T09:05:00Z</dcterms:created>
  <dcterms:modified xsi:type="dcterms:W3CDTF">2024-02-20T15:06:00Z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